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81A4" w14:textId="36F2DF8E" w:rsidR="00B3358F" w:rsidRPr="00263C12" w:rsidRDefault="00B621B4">
      <w:pPr>
        <w:rPr>
          <w:rFonts w:asciiTheme="majorHAnsi" w:hAnsiTheme="majorHAnsi"/>
        </w:rPr>
      </w:pPr>
      <w:r w:rsidRPr="00263C12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2EA98F86" wp14:editId="728E51E5">
            <wp:simplePos x="0" y="0"/>
            <wp:positionH relativeFrom="column">
              <wp:posOffset>118745</wp:posOffset>
            </wp:positionH>
            <wp:positionV relativeFrom="paragraph">
              <wp:posOffset>-227330</wp:posOffset>
            </wp:positionV>
            <wp:extent cx="5488970" cy="1390650"/>
            <wp:effectExtent l="0" t="0" r="0" b="0"/>
            <wp:wrapNone/>
            <wp:docPr id="1" name="Imagen 1" descr="C:\Documents and Settings\-\Escritorio\escritorio 2016\FOTOS NUEVAS SEP 2016\link em\LinkEM\JPG\LinkEM_Logotipo_Leyend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\Escritorio\escritorio 2016\FOTOS NUEVAS SEP 2016\link em\LinkEM\JPG\LinkEM_Logotipo_Leyenda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36" cy="14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36B5" w14:textId="77777777" w:rsidR="00551B3C" w:rsidRPr="00263C12" w:rsidRDefault="00551B3C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6CE4BE8E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1E6F30B8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2AACC24F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40A724C5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673A6BC3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4744FBA5" w14:textId="692E1AC0" w:rsidR="004C2E84" w:rsidRPr="00245588" w:rsidRDefault="00854B6F" w:rsidP="001E350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Calibri"/>
          <w:b/>
          <w:color w:val="262626"/>
          <w:sz w:val="36"/>
          <w:szCs w:val="36"/>
          <w:lang w:val="es-ES"/>
        </w:rPr>
      </w:pPr>
      <w:r>
        <w:rPr>
          <w:rFonts w:asciiTheme="majorHAnsi" w:hAnsiTheme="majorHAnsi" w:cstheme="majorHAnsi"/>
          <w:b/>
          <w:sz w:val="36"/>
          <w:szCs w:val="36"/>
          <w:lang w:val="es-ES"/>
        </w:rPr>
        <w:t>Una de cada tres personas afectadas de Esclerosis Múltiple</w:t>
      </w:r>
      <w:r w:rsidR="0090425B" w:rsidRPr="00245588">
        <w:rPr>
          <w:rFonts w:asciiTheme="majorHAnsi" w:hAnsiTheme="majorHAnsi" w:cstheme="majorHAnsi"/>
          <w:b/>
          <w:sz w:val="36"/>
          <w:szCs w:val="36"/>
          <w:lang w:val="es-ES"/>
        </w:rPr>
        <w:t xml:space="preserve"> </w:t>
      </w:r>
      <w:r>
        <w:rPr>
          <w:rFonts w:asciiTheme="majorHAnsi" w:hAnsiTheme="majorHAnsi" w:cstheme="majorHAnsi"/>
          <w:b/>
          <w:sz w:val="36"/>
          <w:szCs w:val="36"/>
          <w:lang w:val="es-ES"/>
        </w:rPr>
        <w:t xml:space="preserve">se siente </w:t>
      </w:r>
      <w:r w:rsidR="0090425B" w:rsidRPr="00245588">
        <w:rPr>
          <w:rFonts w:asciiTheme="majorHAnsi" w:hAnsiTheme="majorHAnsi" w:cstheme="majorHAnsi"/>
          <w:b/>
          <w:sz w:val="36"/>
          <w:szCs w:val="36"/>
          <w:lang w:val="es-ES"/>
        </w:rPr>
        <w:t>incapaz de expresar sus miedos e incertidumbres sobre la enfermedad</w:t>
      </w:r>
    </w:p>
    <w:p w14:paraId="390AC2F5" w14:textId="6C82FF3F" w:rsidR="00326C29" w:rsidRDefault="00C84876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Cristina y Rodrigo se conocieron buceando</w:t>
      </w:r>
      <w:r w:rsidR="00326C29">
        <w:rPr>
          <w:rFonts w:asciiTheme="majorHAnsi" w:hAnsiTheme="majorHAnsi" w:cstheme="majorHAnsi"/>
          <w:lang w:val="es-ES"/>
        </w:rPr>
        <w:t xml:space="preserve"> en Chile</w:t>
      </w:r>
      <w:r w:rsidR="003C5296">
        <w:rPr>
          <w:rFonts w:asciiTheme="majorHAnsi" w:hAnsiTheme="majorHAnsi" w:cstheme="majorHAnsi"/>
          <w:lang w:val="es-ES"/>
        </w:rPr>
        <w:t>. Tras regresar a España, siguieron conociéndose a través de</w:t>
      </w:r>
      <w:r w:rsidR="0035757E">
        <w:rPr>
          <w:rFonts w:asciiTheme="majorHAnsi" w:hAnsiTheme="majorHAnsi" w:cstheme="majorHAnsi"/>
          <w:lang w:val="es-ES"/>
        </w:rPr>
        <w:t xml:space="preserve"> internet. A</w:t>
      </w:r>
      <w:r w:rsidR="00854B6F">
        <w:rPr>
          <w:rFonts w:asciiTheme="majorHAnsi" w:hAnsiTheme="majorHAnsi" w:cstheme="majorHAnsi"/>
          <w:lang w:val="es-ES"/>
        </w:rPr>
        <w:t>penas un año después, ella recibió</w:t>
      </w:r>
      <w:r w:rsidR="00A85B82">
        <w:rPr>
          <w:rFonts w:asciiTheme="majorHAnsi" w:hAnsiTheme="majorHAnsi" w:cstheme="majorHAnsi"/>
          <w:lang w:val="es-ES"/>
        </w:rPr>
        <w:t xml:space="preserve"> el diagnóstico de Esclerosis M</w:t>
      </w:r>
      <w:r w:rsidR="00854B6F">
        <w:rPr>
          <w:rFonts w:asciiTheme="majorHAnsi" w:hAnsiTheme="majorHAnsi" w:cstheme="majorHAnsi"/>
          <w:lang w:val="es-ES"/>
        </w:rPr>
        <w:t>últiple</w:t>
      </w:r>
      <w:r w:rsidR="003C5296">
        <w:rPr>
          <w:rFonts w:asciiTheme="majorHAnsi" w:hAnsiTheme="majorHAnsi" w:cstheme="majorHAnsi"/>
          <w:lang w:val="es-ES"/>
        </w:rPr>
        <w:t xml:space="preserve"> p</w:t>
      </w:r>
      <w:r w:rsidR="00854B6F">
        <w:rPr>
          <w:rFonts w:asciiTheme="majorHAnsi" w:hAnsiTheme="majorHAnsi" w:cstheme="majorHAnsi"/>
          <w:lang w:val="es-ES"/>
        </w:rPr>
        <w:t>rogresiva</w:t>
      </w:r>
      <w:r w:rsidR="003C5296">
        <w:rPr>
          <w:rFonts w:asciiTheme="majorHAnsi" w:hAnsiTheme="majorHAnsi" w:cstheme="majorHAnsi"/>
          <w:lang w:val="es-ES"/>
        </w:rPr>
        <w:t>, la más dura de las formas en que se manifiesta la enfermedad y para la que apenas existen opciones de tratamiento</w:t>
      </w:r>
      <w:r w:rsidR="00854B6F">
        <w:rPr>
          <w:rFonts w:asciiTheme="majorHAnsi" w:hAnsiTheme="majorHAnsi" w:cstheme="majorHAnsi"/>
          <w:lang w:val="es-ES"/>
        </w:rPr>
        <w:t>.</w:t>
      </w:r>
      <w:r w:rsidR="003C5296">
        <w:rPr>
          <w:rFonts w:asciiTheme="majorHAnsi" w:hAnsiTheme="majorHAnsi" w:cstheme="majorHAnsi"/>
          <w:lang w:val="es-ES"/>
        </w:rPr>
        <w:t xml:space="preserve"> </w:t>
      </w:r>
      <w:bookmarkStart w:id="0" w:name="_GoBack"/>
      <w:r w:rsidR="003C5296">
        <w:rPr>
          <w:rFonts w:asciiTheme="majorHAnsi" w:hAnsiTheme="majorHAnsi" w:cstheme="majorHAnsi"/>
          <w:lang w:val="es-ES"/>
        </w:rPr>
        <w:t>Él aún vivía</w:t>
      </w:r>
      <w:r w:rsidR="00854B6F">
        <w:rPr>
          <w:rFonts w:asciiTheme="majorHAnsi" w:hAnsiTheme="majorHAnsi" w:cstheme="majorHAnsi"/>
          <w:lang w:val="es-ES"/>
        </w:rPr>
        <w:t xml:space="preserve"> en Chile cuando </w:t>
      </w:r>
      <w:r w:rsidR="0090425B">
        <w:rPr>
          <w:rFonts w:asciiTheme="majorHAnsi" w:hAnsiTheme="majorHAnsi" w:cstheme="majorHAnsi"/>
          <w:lang w:val="es-ES"/>
        </w:rPr>
        <w:t>Cristina</w:t>
      </w:r>
      <w:r w:rsidR="00854B6F">
        <w:rPr>
          <w:rFonts w:asciiTheme="majorHAnsi" w:hAnsiTheme="majorHAnsi" w:cstheme="majorHAnsi"/>
          <w:lang w:val="es-ES"/>
        </w:rPr>
        <w:t xml:space="preserve"> le dio la noticia, pero, lejos de distanciarse, Rodrigo tomó la decisión de dejarlo todo e irse a Cádiz</w:t>
      </w:r>
      <w:r w:rsidR="003C5296">
        <w:rPr>
          <w:rFonts w:asciiTheme="majorHAnsi" w:hAnsiTheme="majorHAnsi" w:cstheme="majorHAnsi"/>
          <w:lang w:val="es-ES"/>
        </w:rPr>
        <w:t xml:space="preserve"> a comenzar una nueva vida</w:t>
      </w:r>
      <w:r w:rsidR="00854B6F">
        <w:rPr>
          <w:rFonts w:asciiTheme="majorHAnsi" w:hAnsiTheme="majorHAnsi" w:cstheme="majorHAnsi"/>
          <w:lang w:val="es-ES"/>
        </w:rPr>
        <w:t xml:space="preserve"> con ella. </w:t>
      </w:r>
      <w:r w:rsidR="003C5296">
        <w:rPr>
          <w:rFonts w:asciiTheme="majorHAnsi" w:hAnsiTheme="majorHAnsi" w:cstheme="majorHAnsi"/>
          <w:lang w:val="es-ES"/>
        </w:rPr>
        <w:t>Pocos meses después celebraron su boda bajo el mar, buceando.</w:t>
      </w:r>
    </w:p>
    <w:bookmarkEnd w:id="0"/>
    <w:p w14:paraId="5856256C" w14:textId="7631495F" w:rsidR="00B10206" w:rsidRDefault="00326C29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“La decisión fue dejarlo todo y venirme a España”, explica Rodrigo</w:t>
      </w:r>
      <w:r w:rsidR="0090425B">
        <w:rPr>
          <w:rFonts w:asciiTheme="majorHAnsi" w:hAnsiTheme="majorHAnsi" w:cstheme="majorHAnsi"/>
          <w:lang w:val="es-ES"/>
        </w:rPr>
        <w:t>, “no estar al 100% no tenía sentido”</w:t>
      </w:r>
      <w:r>
        <w:rPr>
          <w:rFonts w:asciiTheme="majorHAnsi" w:hAnsiTheme="majorHAnsi" w:cstheme="majorHAnsi"/>
          <w:lang w:val="es-ES"/>
        </w:rPr>
        <w:t>. “En nuestro caso, el diagnóstico fortaleció la relación”, asegura Cristina</w:t>
      </w:r>
      <w:r w:rsidR="0090425B">
        <w:rPr>
          <w:rFonts w:asciiTheme="majorHAnsi" w:hAnsiTheme="majorHAnsi" w:cstheme="majorHAnsi"/>
          <w:lang w:val="es-ES"/>
        </w:rPr>
        <w:t>, consciente d</w:t>
      </w:r>
      <w:r w:rsidR="00A91FAB">
        <w:rPr>
          <w:rFonts w:asciiTheme="majorHAnsi" w:hAnsiTheme="majorHAnsi" w:cstheme="majorHAnsi"/>
          <w:lang w:val="es-ES"/>
        </w:rPr>
        <w:t>e que en muchos casos ocurre lo contrario</w:t>
      </w:r>
      <w:r>
        <w:rPr>
          <w:rFonts w:asciiTheme="majorHAnsi" w:hAnsiTheme="majorHAnsi" w:cstheme="majorHAnsi"/>
          <w:lang w:val="es-ES"/>
        </w:rPr>
        <w:t>. “Es lo mismo que en cualquier relación: para mantenerla hay que distinguir la enfermedad de la relación. Me pre</w:t>
      </w:r>
      <w:r w:rsidR="00A85B82">
        <w:rPr>
          <w:rFonts w:asciiTheme="majorHAnsi" w:hAnsiTheme="majorHAnsi" w:cstheme="majorHAnsi"/>
          <w:lang w:val="es-ES"/>
        </w:rPr>
        <w:t>ocupo por él, por que esté bien;</w:t>
      </w:r>
      <w:r>
        <w:rPr>
          <w:rFonts w:asciiTheme="majorHAnsi" w:hAnsiTheme="majorHAnsi" w:cstheme="majorHAnsi"/>
          <w:lang w:val="es-ES"/>
        </w:rPr>
        <w:t xml:space="preserve"> hay confianza, cuidado y cariño, todo lo importa</w:t>
      </w:r>
      <w:r w:rsidR="00A85B82">
        <w:rPr>
          <w:rFonts w:asciiTheme="majorHAnsi" w:hAnsiTheme="majorHAnsi" w:cstheme="majorHAnsi"/>
          <w:lang w:val="es-ES"/>
        </w:rPr>
        <w:t>nte en una relación cualquiera”, concluye Cristina.</w:t>
      </w:r>
    </w:p>
    <w:p w14:paraId="7BE68E9A" w14:textId="5A6BD759" w:rsidR="00B10206" w:rsidRDefault="00B10206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Y es que “no hay una manera perfecta de cuidar a una persona con EM. Lo importante es hacerlo desde el corazón”</w:t>
      </w:r>
      <w:r w:rsidR="00B81B2C">
        <w:rPr>
          <w:rFonts w:asciiTheme="majorHAnsi" w:hAnsiTheme="majorHAnsi" w:cstheme="majorHAnsi"/>
          <w:lang w:val="es-ES"/>
        </w:rPr>
        <w:t>, como explica</w:t>
      </w:r>
      <w:r>
        <w:rPr>
          <w:rFonts w:asciiTheme="majorHAnsi" w:hAnsiTheme="majorHAnsi" w:cstheme="majorHAnsi"/>
          <w:lang w:val="es-ES"/>
        </w:rPr>
        <w:t xml:space="preserve"> Carmen Funes, enfermera asistencial del Servicio de Neurología del Hospital Gregorio Marañón de Madrid.</w:t>
      </w:r>
    </w:p>
    <w:p w14:paraId="666A20AB" w14:textId="48F0D6C3" w:rsidR="00A85B82" w:rsidRDefault="00B10206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El de Cristina y Rodrigo es </w:t>
      </w:r>
      <w:r w:rsidR="00A85B82">
        <w:rPr>
          <w:rFonts w:asciiTheme="majorHAnsi" w:hAnsiTheme="majorHAnsi" w:cstheme="majorHAnsi"/>
          <w:lang w:val="es-ES"/>
        </w:rPr>
        <w:t>solo uno de los ejemplos de cómo se vive la esclerosis Múltiple (EM) dentro de una familia, en este caso, de una pareja. Una de las experiencias compartida</w:t>
      </w:r>
      <w:r w:rsidR="00A91FAB">
        <w:rPr>
          <w:rFonts w:asciiTheme="majorHAnsi" w:hAnsiTheme="majorHAnsi" w:cstheme="majorHAnsi"/>
          <w:lang w:val="es-ES"/>
        </w:rPr>
        <w:t>s</w:t>
      </w:r>
      <w:r w:rsidR="00A85B82">
        <w:rPr>
          <w:rFonts w:asciiTheme="majorHAnsi" w:hAnsiTheme="majorHAnsi" w:cstheme="majorHAnsi"/>
          <w:lang w:val="es-ES"/>
        </w:rPr>
        <w:t xml:space="preserve"> en el encuentro </w:t>
      </w:r>
      <w:hyperlink r:id="rId6" w:history="1">
        <w:r w:rsidR="00A85B82" w:rsidRPr="0023583C">
          <w:rPr>
            <w:rStyle w:val="Hipervnculo"/>
            <w:rFonts w:asciiTheme="majorHAnsi" w:hAnsiTheme="majorHAnsi" w:cstheme="majorHAnsi"/>
            <w:b/>
            <w:iCs/>
            <w:lang w:val="es-ES"/>
          </w:rPr>
          <w:t>Link EM: saber, conectar e innovar en Esclerosis Múltiple</w:t>
        </w:r>
      </w:hyperlink>
      <w:r w:rsidR="00A85B82">
        <w:rPr>
          <w:rFonts w:asciiTheme="majorHAnsi" w:hAnsiTheme="majorHAnsi" w:cstheme="majorHAnsi"/>
          <w:lang w:val="es-ES"/>
        </w:rPr>
        <w:t xml:space="preserve"> que se ha celebrado los días 13, 14 y 15 en Madrid</w:t>
      </w:r>
      <w:r w:rsidR="00A91FAB">
        <w:rPr>
          <w:rFonts w:asciiTheme="majorHAnsi" w:hAnsiTheme="majorHAnsi" w:cstheme="majorHAnsi"/>
          <w:lang w:val="es-ES"/>
        </w:rPr>
        <w:t>,</w:t>
      </w:r>
      <w:r w:rsidR="00A85B82">
        <w:rPr>
          <w:rFonts w:asciiTheme="majorHAnsi" w:hAnsiTheme="majorHAnsi" w:cstheme="majorHAnsi"/>
          <w:lang w:val="es-ES"/>
        </w:rPr>
        <w:t xml:space="preserve"> organizado por Esclerosis Múltiple España (EME).</w:t>
      </w:r>
    </w:p>
    <w:p w14:paraId="3796E714" w14:textId="3E6522B2" w:rsidR="00A85B82" w:rsidRPr="0071104D" w:rsidRDefault="00A85B82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74178E">
        <w:rPr>
          <w:rFonts w:asciiTheme="majorHAnsi" w:hAnsiTheme="majorHAnsi" w:cstheme="majorHAnsi"/>
        </w:rPr>
        <w:t xml:space="preserve">Link EM es un evento </w:t>
      </w:r>
      <w:proofErr w:type="spellStart"/>
      <w:r w:rsidRPr="0074178E">
        <w:rPr>
          <w:rFonts w:asciiTheme="majorHAnsi" w:hAnsiTheme="majorHAnsi" w:cstheme="majorHAnsi"/>
          <w:i/>
        </w:rPr>
        <w:t>multiespacio</w:t>
      </w:r>
      <w:proofErr w:type="spellEnd"/>
      <w:r w:rsidRPr="0074178E">
        <w:rPr>
          <w:rFonts w:asciiTheme="majorHAnsi" w:hAnsiTheme="majorHAnsi" w:cstheme="majorHAnsi"/>
        </w:rPr>
        <w:t xml:space="preserve"> que consta de tres partes: Comunidad, Organizaciones y Neurorrehabilitación. El primero está dirigido a personas con EM y familiares, mientras que los otros dos </w:t>
      </w:r>
      <w:r>
        <w:rPr>
          <w:rFonts w:asciiTheme="majorHAnsi" w:hAnsiTheme="majorHAnsi" w:cstheme="majorHAnsi"/>
        </w:rPr>
        <w:t>han reunido</w:t>
      </w:r>
      <w:r w:rsidRPr="0074178E">
        <w:rPr>
          <w:rFonts w:asciiTheme="majorHAnsi" w:hAnsiTheme="majorHAnsi" w:cstheme="majorHAnsi"/>
        </w:rPr>
        <w:t xml:space="preserve"> a r</w:t>
      </w:r>
      <w:r>
        <w:rPr>
          <w:rFonts w:asciiTheme="majorHAnsi" w:hAnsiTheme="majorHAnsi" w:cstheme="majorHAnsi"/>
        </w:rPr>
        <w:t>esponsables de o</w:t>
      </w:r>
      <w:r w:rsidRPr="0074178E">
        <w:rPr>
          <w:rFonts w:asciiTheme="majorHAnsi" w:hAnsiTheme="majorHAnsi" w:cstheme="majorHAnsi"/>
        </w:rPr>
        <w:t>rganizaciones de pacientes y profesionales de la atención y neurorrehabilitación.</w:t>
      </w:r>
      <w:r w:rsidR="00791DB2">
        <w:rPr>
          <w:rFonts w:asciiTheme="majorHAnsi" w:hAnsiTheme="majorHAnsi" w:cstheme="majorHAnsi"/>
        </w:rPr>
        <w:t xml:space="preserve"> Los testimonios</w:t>
      </w:r>
      <w:r w:rsidR="0035757E">
        <w:rPr>
          <w:rFonts w:asciiTheme="majorHAnsi" w:hAnsiTheme="majorHAnsi" w:cstheme="majorHAnsi"/>
        </w:rPr>
        <w:t xml:space="preserve"> en primera persona abrieron el</w:t>
      </w:r>
      <w:r w:rsidR="00A91FAB">
        <w:rPr>
          <w:rFonts w:asciiTheme="majorHAnsi" w:hAnsiTheme="majorHAnsi" w:cstheme="majorHAnsi"/>
        </w:rPr>
        <w:t xml:space="preserve"> encuentro</w:t>
      </w:r>
      <w:r w:rsidR="0035757E">
        <w:rPr>
          <w:rFonts w:asciiTheme="majorHAnsi" w:hAnsiTheme="majorHAnsi" w:cstheme="majorHAnsi"/>
        </w:rPr>
        <w:t xml:space="preserve"> en</w:t>
      </w:r>
      <w:r w:rsidR="00A91FAB">
        <w:rPr>
          <w:rFonts w:asciiTheme="majorHAnsi" w:hAnsiTheme="majorHAnsi" w:cstheme="majorHAnsi"/>
        </w:rPr>
        <w:t xml:space="preserve"> </w:t>
      </w:r>
      <w:r w:rsidR="0035757E">
        <w:rPr>
          <w:rFonts w:asciiTheme="majorHAnsi" w:hAnsiTheme="majorHAnsi" w:cstheme="majorHAnsi"/>
        </w:rPr>
        <w:t>colaboración con</w:t>
      </w:r>
      <w:r w:rsidR="00A91FAB">
        <w:rPr>
          <w:rFonts w:asciiTheme="majorHAnsi" w:hAnsiTheme="majorHAnsi" w:cstheme="majorHAnsi"/>
        </w:rPr>
        <w:t xml:space="preserve"> la </w:t>
      </w:r>
      <w:r w:rsidR="00A91FAB" w:rsidRPr="00A91FAB">
        <w:rPr>
          <w:rFonts w:asciiTheme="majorHAnsi" w:hAnsiTheme="majorHAnsi" w:cstheme="majorHAnsi"/>
          <w:b/>
        </w:rPr>
        <w:t>Secretaría de Estado de Servicios Sociales e Igualdad de</w:t>
      </w:r>
      <w:r w:rsidR="00791DB2" w:rsidRPr="00A91FAB">
        <w:rPr>
          <w:rFonts w:asciiTheme="majorHAnsi" w:hAnsiTheme="majorHAnsi" w:cstheme="majorHAnsi"/>
          <w:b/>
          <w:lang w:val="es-ES"/>
        </w:rPr>
        <w:t>l</w:t>
      </w:r>
      <w:r w:rsidR="00791DB2" w:rsidRPr="0074178E">
        <w:rPr>
          <w:rFonts w:asciiTheme="majorHAnsi" w:hAnsiTheme="majorHAnsi" w:cstheme="majorHAnsi"/>
          <w:lang w:val="es-ES"/>
        </w:rPr>
        <w:t xml:space="preserve"> </w:t>
      </w:r>
      <w:r w:rsidR="00791DB2" w:rsidRPr="00791DB2">
        <w:rPr>
          <w:rFonts w:asciiTheme="majorHAnsi" w:hAnsiTheme="majorHAnsi" w:cstheme="majorHAnsi"/>
          <w:b/>
          <w:lang w:val="es-ES"/>
        </w:rPr>
        <w:t>Ministerio de Sanidad, Servicios Sociales e Igualdad</w:t>
      </w:r>
      <w:r w:rsidR="0035757E">
        <w:rPr>
          <w:rFonts w:asciiTheme="majorHAnsi" w:hAnsiTheme="majorHAnsi" w:cstheme="majorHAnsi"/>
          <w:lang w:val="es-ES"/>
        </w:rPr>
        <w:t xml:space="preserve">, </w:t>
      </w:r>
      <w:r w:rsidR="00791DB2">
        <w:rPr>
          <w:rFonts w:asciiTheme="majorHAnsi" w:hAnsiTheme="majorHAnsi" w:cstheme="majorHAnsi"/>
          <w:lang w:val="es-ES"/>
        </w:rPr>
        <w:t>en el</w:t>
      </w:r>
      <w:r w:rsidR="00791DB2" w:rsidRPr="0074178E">
        <w:rPr>
          <w:rFonts w:asciiTheme="majorHAnsi" w:hAnsiTheme="majorHAnsi" w:cstheme="majorHAnsi"/>
          <w:lang w:val="es-ES"/>
        </w:rPr>
        <w:t xml:space="preserve"> que se ahonda</w:t>
      </w:r>
      <w:r w:rsidR="00791DB2">
        <w:rPr>
          <w:rFonts w:asciiTheme="majorHAnsi" w:hAnsiTheme="majorHAnsi" w:cstheme="majorHAnsi"/>
          <w:lang w:val="es-ES"/>
        </w:rPr>
        <w:t>ba</w:t>
      </w:r>
      <w:r w:rsidR="00791DB2" w:rsidRPr="0074178E">
        <w:rPr>
          <w:rFonts w:asciiTheme="majorHAnsi" w:hAnsiTheme="majorHAnsi" w:cstheme="majorHAnsi"/>
          <w:lang w:val="es-ES"/>
        </w:rPr>
        <w:t xml:space="preserve"> en cómo se gest</w:t>
      </w:r>
      <w:r w:rsidR="0035757E">
        <w:rPr>
          <w:rFonts w:asciiTheme="majorHAnsi" w:hAnsiTheme="majorHAnsi" w:cstheme="majorHAnsi"/>
          <w:lang w:val="es-ES"/>
        </w:rPr>
        <w:t>iona la enfermedad dentro de las familias (</w:t>
      </w:r>
      <w:hyperlink r:id="rId7" w:history="1">
        <w:r w:rsidR="0035757E" w:rsidRPr="00DC36F1">
          <w:rPr>
            <w:rStyle w:val="Hipervnculo"/>
            <w:rFonts w:asciiTheme="majorHAnsi" w:hAnsiTheme="majorHAnsi" w:cstheme="majorHAnsi"/>
            <w:lang w:val="es-ES"/>
          </w:rPr>
          <w:t>https://linkem.esclerosismultiple.com/streaming/</w:t>
        </w:r>
      </w:hyperlink>
      <w:r w:rsidR="0035757E">
        <w:rPr>
          <w:rFonts w:asciiTheme="majorHAnsi" w:hAnsiTheme="majorHAnsi" w:cstheme="majorHAnsi"/>
          <w:lang w:val="es-ES"/>
        </w:rPr>
        <w:t>)</w:t>
      </w:r>
      <w:r w:rsidR="00791DB2">
        <w:rPr>
          <w:rFonts w:asciiTheme="majorHAnsi" w:hAnsiTheme="majorHAnsi" w:cstheme="majorHAnsi"/>
          <w:lang w:val="es-ES"/>
        </w:rPr>
        <w:t xml:space="preserve">. </w:t>
      </w:r>
    </w:p>
    <w:p w14:paraId="44CE0200" w14:textId="1BF5143D" w:rsidR="00A85B82" w:rsidRDefault="00A85B82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</w:rPr>
        <w:t>Y es que l</w:t>
      </w:r>
      <w:r w:rsidRPr="00DC36F1">
        <w:rPr>
          <w:rFonts w:asciiTheme="majorHAnsi" w:hAnsiTheme="majorHAnsi" w:cstheme="majorHAnsi"/>
          <w:b/>
        </w:rPr>
        <w:t xml:space="preserve">a EM no afecta solo a </w:t>
      </w:r>
      <w:r w:rsidR="0090425B">
        <w:rPr>
          <w:rFonts w:asciiTheme="majorHAnsi" w:hAnsiTheme="majorHAnsi" w:cstheme="majorHAnsi"/>
          <w:b/>
        </w:rPr>
        <w:t>quien</w:t>
      </w:r>
      <w:r w:rsidRPr="00DC36F1">
        <w:rPr>
          <w:rFonts w:asciiTheme="majorHAnsi" w:hAnsiTheme="majorHAnsi" w:cstheme="majorHAnsi"/>
          <w:b/>
        </w:rPr>
        <w:t xml:space="preserve"> recibe el diagnóstico, sino a todo su núcleo familiar</w:t>
      </w:r>
      <w:r w:rsidRPr="00DC36F1">
        <w:rPr>
          <w:rFonts w:asciiTheme="majorHAnsi" w:hAnsiTheme="majorHAnsi" w:cstheme="majorHAnsi"/>
        </w:rPr>
        <w:t xml:space="preserve">. Por </w:t>
      </w:r>
      <w:r w:rsidR="0090425B">
        <w:rPr>
          <w:rFonts w:asciiTheme="majorHAnsi" w:hAnsiTheme="majorHAnsi" w:cstheme="majorHAnsi"/>
        </w:rPr>
        <w:t>ello</w:t>
      </w:r>
      <w:r w:rsidRPr="00DC36F1">
        <w:rPr>
          <w:rFonts w:asciiTheme="majorHAnsi" w:hAnsiTheme="majorHAnsi" w:cstheme="majorHAnsi"/>
        </w:rPr>
        <w:t>, e</w:t>
      </w:r>
      <w:r w:rsidRPr="00DC36F1">
        <w:rPr>
          <w:rFonts w:asciiTheme="majorHAnsi" w:hAnsiTheme="majorHAnsi" w:cstheme="majorHAnsi"/>
          <w:lang w:val="es-ES"/>
        </w:rPr>
        <w:t xml:space="preserve">l tema central de Link EM 2017 </w:t>
      </w:r>
      <w:r>
        <w:rPr>
          <w:rFonts w:asciiTheme="majorHAnsi" w:hAnsiTheme="majorHAnsi" w:cstheme="majorHAnsi"/>
          <w:lang w:val="es-ES"/>
        </w:rPr>
        <w:t>ha sido</w:t>
      </w:r>
      <w:r w:rsidRPr="00DC36F1">
        <w:rPr>
          <w:rFonts w:asciiTheme="majorHAnsi" w:hAnsiTheme="majorHAnsi" w:cstheme="majorHAnsi"/>
          <w:lang w:val="es-ES"/>
        </w:rPr>
        <w:t xml:space="preserve"> </w:t>
      </w:r>
      <w:r w:rsidRPr="0023583C">
        <w:rPr>
          <w:rFonts w:asciiTheme="majorHAnsi" w:hAnsiTheme="majorHAnsi" w:cstheme="majorHAnsi"/>
          <w:b/>
          <w:i/>
          <w:lang w:val="es-ES"/>
        </w:rPr>
        <w:t>Familia y Esclerosis Múltiple</w:t>
      </w:r>
      <w:r>
        <w:rPr>
          <w:rFonts w:asciiTheme="majorHAnsi" w:hAnsiTheme="majorHAnsi" w:cstheme="majorHAnsi"/>
          <w:lang w:val="es-ES"/>
        </w:rPr>
        <w:t xml:space="preserve">. El encuentro </w:t>
      </w:r>
      <w:r w:rsidR="00B81B2C">
        <w:rPr>
          <w:rFonts w:asciiTheme="majorHAnsi" w:hAnsiTheme="majorHAnsi" w:cstheme="majorHAnsi"/>
          <w:lang w:val="es-ES"/>
        </w:rPr>
        <w:t>se ha aprovechado para publicar</w:t>
      </w:r>
      <w:r w:rsidRPr="0048040D">
        <w:rPr>
          <w:rFonts w:asciiTheme="majorHAnsi" w:hAnsiTheme="majorHAnsi" w:cstheme="majorHAnsi"/>
          <w:lang w:val="es-ES"/>
        </w:rPr>
        <w:t xml:space="preserve"> los </w:t>
      </w:r>
      <w:r w:rsidRPr="0048040D">
        <w:rPr>
          <w:rFonts w:asciiTheme="majorHAnsi" w:hAnsiTheme="majorHAnsi" w:cstheme="majorHAnsi"/>
          <w:b/>
          <w:lang w:val="es-ES"/>
        </w:rPr>
        <w:t>resultados más importantes de la encuesta</w:t>
      </w:r>
      <w:r w:rsidRPr="0048040D">
        <w:rPr>
          <w:rFonts w:asciiTheme="majorHAnsi" w:hAnsiTheme="majorHAnsi" w:cstheme="majorHAnsi"/>
          <w:lang w:val="es-ES"/>
        </w:rPr>
        <w:t xml:space="preserve"> realizada por EME, a la que respondieron </w:t>
      </w:r>
      <w:r w:rsidR="00B81B2C">
        <w:rPr>
          <w:rFonts w:asciiTheme="majorHAnsi" w:hAnsiTheme="majorHAnsi" w:cstheme="majorHAnsi"/>
          <w:lang w:val="es-ES"/>
        </w:rPr>
        <w:t xml:space="preserve">casi </w:t>
      </w:r>
      <w:r w:rsidRPr="0048040D">
        <w:rPr>
          <w:rFonts w:asciiTheme="majorHAnsi" w:hAnsiTheme="majorHAnsi" w:cstheme="majorHAnsi"/>
          <w:lang w:val="es-ES"/>
        </w:rPr>
        <w:t xml:space="preserve">3.000 personas, sobre cómo se vive la </w:t>
      </w:r>
      <w:r w:rsidR="00B81B2C">
        <w:rPr>
          <w:rFonts w:asciiTheme="majorHAnsi" w:hAnsiTheme="majorHAnsi" w:cstheme="majorHAnsi"/>
          <w:lang w:val="es-ES"/>
        </w:rPr>
        <w:t>EM</w:t>
      </w:r>
      <w:r w:rsidRPr="0048040D">
        <w:rPr>
          <w:rFonts w:asciiTheme="majorHAnsi" w:hAnsiTheme="majorHAnsi" w:cstheme="majorHAnsi"/>
          <w:lang w:val="es-ES"/>
        </w:rPr>
        <w:t xml:space="preserve"> en </w:t>
      </w:r>
      <w:r>
        <w:rPr>
          <w:rFonts w:asciiTheme="majorHAnsi" w:hAnsiTheme="majorHAnsi" w:cstheme="majorHAnsi"/>
          <w:lang w:val="es-ES"/>
        </w:rPr>
        <w:t xml:space="preserve">el núcleo </w:t>
      </w:r>
      <w:r w:rsidRPr="0048040D">
        <w:rPr>
          <w:rFonts w:asciiTheme="majorHAnsi" w:hAnsiTheme="majorHAnsi" w:cstheme="majorHAnsi"/>
          <w:lang w:val="es-ES"/>
        </w:rPr>
        <w:t>familia</w:t>
      </w:r>
      <w:r>
        <w:rPr>
          <w:rFonts w:asciiTheme="majorHAnsi" w:hAnsiTheme="majorHAnsi" w:cstheme="majorHAnsi"/>
          <w:lang w:val="es-ES"/>
        </w:rPr>
        <w:t>r.</w:t>
      </w:r>
    </w:p>
    <w:p w14:paraId="15FBF1AC" w14:textId="00C69498" w:rsidR="00A85B82" w:rsidRPr="00A85B82" w:rsidRDefault="00A85B82" w:rsidP="007110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07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>En la vida en pareja, uno de los términos que más veces se repite es “</w:t>
      </w:r>
      <w:r w:rsidRPr="00A85B82">
        <w:rPr>
          <w:rFonts w:asciiTheme="majorHAnsi" w:hAnsiTheme="majorHAnsi" w:cstheme="majorHAnsi"/>
          <w:b/>
          <w:lang w:val="es-ES"/>
        </w:rPr>
        <w:t>relaciones sexuales</w:t>
      </w:r>
      <w:r w:rsidRPr="00A85B82">
        <w:rPr>
          <w:rFonts w:asciiTheme="majorHAnsi" w:hAnsiTheme="majorHAnsi" w:cstheme="majorHAnsi"/>
          <w:lang w:val="es-ES"/>
        </w:rPr>
        <w:t xml:space="preserve">”. </w:t>
      </w:r>
      <w:r w:rsidR="0071104D">
        <w:rPr>
          <w:rFonts w:asciiTheme="majorHAnsi" w:hAnsiTheme="majorHAnsi" w:cstheme="majorHAnsi"/>
          <w:lang w:val="es-ES"/>
        </w:rPr>
        <w:t>Un problema muy importante</w:t>
      </w:r>
      <w:r w:rsidRPr="00A85B82">
        <w:rPr>
          <w:rFonts w:asciiTheme="majorHAnsi" w:hAnsiTheme="majorHAnsi" w:cstheme="majorHAnsi"/>
          <w:lang w:val="es-ES"/>
        </w:rPr>
        <w:t xml:space="preserve"> </w:t>
      </w:r>
      <w:r w:rsidR="0071104D">
        <w:rPr>
          <w:rFonts w:asciiTheme="majorHAnsi" w:hAnsiTheme="majorHAnsi" w:cstheme="majorHAnsi"/>
          <w:lang w:val="es-ES"/>
        </w:rPr>
        <w:t>pero que</w:t>
      </w:r>
      <w:r w:rsidRPr="00A85B82">
        <w:rPr>
          <w:rFonts w:asciiTheme="majorHAnsi" w:hAnsiTheme="majorHAnsi" w:cstheme="majorHAnsi"/>
          <w:lang w:val="es-ES"/>
        </w:rPr>
        <w:t xml:space="preserve"> sigue rodeado de tabúes que impiden resolverlo.</w:t>
      </w:r>
    </w:p>
    <w:p w14:paraId="74F4C667" w14:textId="77777777" w:rsidR="00A85B82" w:rsidRPr="00A85B82" w:rsidRDefault="00A85B82" w:rsidP="007110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07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 xml:space="preserve">La </w:t>
      </w:r>
      <w:r w:rsidRPr="00A85B82">
        <w:rPr>
          <w:rFonts w:asciiTheme="majorHAnsi" w:hAnsiTheme="majorHAnsi" w:cstheme="majorHAnsi"/>
          <w:b/>
          <w:lang w:val="es-ES"/>
        </w:rPr>
        <w:t>fatiga</w:t>
      </w:r>
      <w:r w:rsidRPr="00A85B82">
        <w:rPr>
          <w:rFonts w:asciiTheme="majorHAnsi" w:hAnsiTheme="majorHAnsi" w:cstheme="majorHAnsi"/>
          <w:lang w:val="es-ES"/>
        </w:rPr>
        <w:t xml:space="preserve"> sigue siendo el síntoma invisible más problemático tanto en el ámbito familiar como laboral. Es el más incomprendido, y que más conflicto genera.</w:t>
      </w:r>
    </w:p>
    <w:p w14:paraId="6522596A" w14:textId="140C95D3" w:rsidR="00A85B82" w:rsidRPr="00A85B82" w:rsidRDefault="00A91FAB" w:rsidP="007110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07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Una de cada tres</w:t>
      </w:r>
      <w:r w:rsidR="00A85B82" w:rsidRPr="00A85B82">
        <w:rPr>
          <w:rFonts w:asciiTheme="majorHAnsi" w:hAnsiTheme="majorHAnsi" w:cstheme="majorHAnsi"/>
          <w:lang w:val="es-ES"/>
        </w:rPr>
        <w:t xml:space="preserve"> personas con EM y familiares </w:t>
      </w:r>
      <w:r w:rsidR="0090425B">
        <w:rPr>
          <w:rFonts w:asciiTheme="majorHAnsi" w:hAnsiTheme="majorHAnsi" w:cstheme="majorHAnsi"/>
          <w:lang w:val="es-ES"/>
        </w:rPr>
        <w:t>es incapaz</w:t>
      </w:r>
      <w:r w:rsidR="00A85B82" w:rsidRPr="00A85B82">
        <w:rPr>
          <w:rFonts w:asciiTheme="majorHAnsi" w:hAnsiTheme="majorHAnsi" w:cstheme="majorHAnsi"/>
          <w:lang w:val="es-ES"/>
        </w:rPr>
        <w:t xml:space="preserve"> de expresar adecuadamente sus </w:t>
      </w:r>
      <w:r w:rsidR="00A85B82" w:rsidRPr="00A85B82">
        <w:rPr>
          <w:rFonts w:asciiTheme="majorHAnsi" w:hAnsiTheme="majorHAnsi" w:cstheme="majorHAnsi"/>
          <w:b/>
          <w:lang w:val="es-ES"/>
        </w:rPr>
        <w:lastRenderedPageBreak/>
        <w:t>miedos e incertidumbres</w:t>
      </w:r>
      <w:r w:rsidR="00A85B82" w:rsidRPr="00A85B82">
        <w:rPr>
          <w:rFonts w:asciiTheme="majorHAnsi" w:hAnsiTheme="majorHAnsi" w:cstheme="majorHAnsi"/>
          <w:lang w:val="es-ES"/>
        </w:rPr>
        <w:t xml:space="preserve"> sobre la enfermedad.</w:t>
      </w:r>
    </w:p>
    <w:p w14:paraId="4B00D148" w14:textId="2AE70EF7" w:rsidR="00A91FAB" w:rsidRDefault="00A85B82" w:rsidP="007110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07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 xml:space="preserve">Los familiares y amigos íntimos se sienten </w:t>
      </w:r>
      <w:r w:rsidRPr="00A85B82">
        <w:rPr>
          <w:rFonts w:asciiTheme="majorHAnsi" w:hAnsiTheme="majorHAnsi" w:cstheme="majorHAnsi"/>
          <w:b/>
          <w:lang w:val="es-ES"/>
        </w:rPr>
        <w:t>más “preocupados</w:t>
      </w:r>
      <w:r w:rsidRPr="00A85B82">
        <w:rPr>
          <w:rFonts w:asciiTheme="majorHAnsi" w:hAnsiTheme="majorHAnsi" w:cstheme="majorHAnsi"/>
          <w:lang w:val="es-ES"/>
        </w:rPr>
        <w:t>” por la enfermedad que las personas que han sido diagnosticadas.</w:t>
      </w:r>
    </w:p>
    <w:p w14:paraId="6DCF96DB" w14:textId="316D04FD" w:rsidR="00A85B82" w:rsidRPr="0071104D" w:rsidRDefault="00A91FAB" w:rsidP="007110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07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El </w:t>
      </w:r>
      <w:r w:rsidRPr="000875CA">
        <w:rPr>
          <w:rFonts w:asciiTheme="majorHAnsi" w:hAnsiTheme="majorHAnsi" w:cstheme="majorHAnsi"/>
          <w:b/>
          <w:lang w:val="es-ES"/>
        </w:rPr>
        <w:t>acceso al empleo</w:t>
      </w:r>
      <w:r>
        <w:rPr>
          <w:rFonts w:asciiTheme="majorHAnsi" w:hAnsiTheme="majorHAnsi" w:cstheme="majorHAnsi"/>
          <w:lang w:val="es-ES"/>
        </w:rPr>
        <w:t xml:space="preserve"> o mantenimiento del puesto de trabajo tras el diagnóstico sigue siendo el problema más destacado </w:t>
      </w:r>
      <w:r w:rsidR="000875CA">
        <w:rPr>
          <w:rFonts w:asciiTheme="majorHAnsi" w:hAnsiTheme="majorHAnsi" w:cstheme="majorHAnsi"/>
          <w:lang w:val="es-ES"/>
        </w:rPr>
        <w:t xml:space="preserve">asociado a la economía familiar, y la reivindicación más importante en este sentido, el reconocimiento automático del </w:t>
      </w:r>
      <w:r w:rsidR="000875CA" w:rsidRPr="000875CA">
        <w:rPr>
          <w:rFonts w:asciiTheme="majorHAnsi" w:hAnsiTheme="majorHAnsi" w:cstheme="majorHAnsi"/>
          <w:b/>
          <w:lang w:val="es-ES"/>
        </w:rPr>
        <w:t>33% en la valoración de discapacidad</w:t>
      </w:r>
      <w:r w:rsidR="000875CA">
        <w:rPr>
          <w:rFonts w:asciiTheme="majorHAnsi" w:hAnsiTheme="majorHAnsi" w:cstheme="majorHAnsi"/>
          <w:lang w:val="es-ES"/>
        </w:rPr>
        <w:t xml:space="preserve"> con el diagnóstico.</w:t>
      </w:r>
    </w:p>
    <w:p w14:paraId="4452D286" w14:textId="10E19C1C" w:rsidR="00A85B82" w:rsidRPr="00A85B82" w:rsidRDefault="00A85B82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En cuanto a qué pueden ofrecer</w:t>
      </w:r>
      <w:r w:rsidRPr="00A85B82">
        <w:rPr>
          <w:rFonts w:asciiTheme="majorHAnsi" w:hAnsiTheme="majorHAnsi" w:cstheme="majorHAnsi"/>
          <w:lang w:val="es-ES"/>
        </w:rPr>
        <w:t xml:space="preserve"> las or</w:t>
      </w:r>
      <w:r>
        <w:rPr>
          <w:rFonts w:asciiTheme="majorHAnsi" w:hAnsiTheme="majorHAnsi" w:cstheme="majorHAnsi"/>
          <w:lang w:val="es-ES"/>
        </w:rPr>
        <w:t>ganizaciones de personas con EM a pacientes y familiares,</w:t>
      </w:r>
      <w:r w:rsidRPr="00A85B82">
        <w:rPr>
          <w:rFonts w:asciiTheme="majorHAnsi" w:hAnsiTheme="majorHAnsi" w:cstheme="majorHAnsi"/>
          <w:lang w:val="es-ES"/>
        </w:rPr>
        <w:t xml:space="preserve"> las </w:t>
      </w:r>
      <w:r>
        <w:rPr>
          <w:rFonts w:asciiTheme="majorHAnsi" w:hAnsiTheme="majorHAnsi" w:cstheme="majorHAnsi"/>
          <w:lang w:val="es-ES"/>
        </w:rPr>
        <w:t>principales</w:t>
      </w:r>
      <w:r w:rsidRPr="00A85B82">
        <w:rPr>
          <w:rFonts w:asciiTheme="majorHAnsi" w:hAnsiTheme="majorHAnsi" w:cstheme="majorHAnsi"/>
          <w:lang w:val="es-ES"/>
        </w:rPr>
        <w:t xml:space="preserve"> demandas </w:t>
      </w:r>
      <w:r>
        <w:rPr>
          <w:rFonts w:asciiTheme="majorHAnsi" w:hAnsiTheme="majorHAnsi" w:cstheme="majorHAnsi"/>
          <w:lang w:val="es-ES"/>
        </w:rPr>
        <w:t>son</w:t>
      </w:r>
      <w:r w:rsidRPr="00A85B82">
        <w:rPr>
          <w:rFonts w:asciiTheme="majorHAnsi" w:hAnsiTheme="majorHAnsi" w:cstheme="majorHAnsi"/>
          <w:lang w:val="es-ES"/>
        </w:rPr>
        <w:t>:</w:t>
      </w:r>
    </w:p>
    <w:p w14:paraId="38632F87" w14:textId="02135251" w:rsidR="00A85B82" w:rsidRPr="00A85B82" w:rsidRDefault="00A85B82" w:rsidP="007110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142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>Información y orientación desde el momento de diagnóstico</w:t>
      </w:r>
      <w:r w:rsidR="0090425B">
        <w:rPr>
          <w:rFonts w:asciiTheme="majorHAnsi" w:hAnsiTheme="majorHAnsi" w:cstheme="majorHAnsi"/>
          <w:lang w:val="es-ES"/>
        </w:rPr>
        <w:t>.</w:t>
      </w:r>
    </w:p>
    <w:p w14:paraId="50232782" w14:textId="68D6D873" w:rsidR="00A85B82" w:rsidRPr="00A85B82" w:rsidRDefault="00A85B82" w:rsidP="007110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142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>Apoyo emocional y conocer a otras personas que se encuentran en la misma situación</w:t>
      </w:r>
      <w:r w:rsidR="0090425B">
        <w:rPr>
          <w:rFonts w:asciiTheme="majorHAnsi" w:hAnsiTheme="majorHAnsi" w:cstheme="majorHAnsi"/>
          <w:lang w:val="es-ES"/>
        </w:rPr>
        <w:t>.</w:t>
      </w:r>
    </w:p>
    <w:p w14:paraId="40FA4D81" w14:textId="338BC7AA" w:rsidR="00A91FAB" w:rsidRPr="00A91FAB" w:rsidRDefault="00A85B82" w:rsidP="007110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142"/>
        <w:jc w:val="both"/>
        <w:rPr>
          <w:rFonts w:asciiTheme="majorHAnsi" w:hAnsiTheme="majorHAnsi" w:cstheme="majorHAnsi"/>
          <w:lang w:val="es-ES"/>
        </w:rPr>
      </w:pPr>
      <w:r w:rsidRPr="00A85B82">
        <w:rPr>
          <w:rFonts w:asciiTheme="majorHAnsi" w:hAnsiTheme="majorHAnsi" w:cstheme="majorHAnsi"/>
          <w:lang w:val="es-ES"/>
        </w:rPr>
        <w:t>Investigación</w:t>
      </w:r>
      <w:r w:rsidR="0090425B">
        <w:rPr>
          <w:rFonts w:asciiTheme="majorHAnsi" w:hAnsiTheme="majorHAnsi" w:cstheme="majorHAnsi"/>
          <w:lang w:val="es-ES"/>
        </w:rPr>
        <w:t>.</w:t>
      </w:r>
    </w:p>
    <w:p w14:paraId="45BC4347" w14:textId="08EEFA71" w:rsidR="00C84876" w:rsidRDefault="00B10206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</w:t>
      </w:r>
      <w:r w:rsidR="0090425B">
        <w:rPr>
          <w:rFonts w:asciiTheme="majorHAnsi" w:hAnsiTheme="majorHAnsi" w:cstheme="majorHAnsi"/>
          <w:lang w:val="es-ES"/>
        </w:rPr>
        <w:t xml:space="preserve"> </w:t>
      </w:r>
      <w:r w:rsidR="0090425B" w:rsidRPr="0090425B">
        <w:rPr>
          <w:rFonts w:asciiTheme="majorHAnsi" w:hAnsiTheme="majorHAnsi" w:cstheme="majorHAnsi"/>
          <w:b/>
          <w:lang w:val="es-ES"/>
        </w:rPr>
        <w:t>información</w:t>
      </w:r>
      <w:r w:rsidR="0090425B">
        <w:rPr>
          <w:rFonts w:asciiTheme="majorHAnsi" w:hAnsiTheme="majorHAnsi" w:cstheme="majorHAnsi"/>
          <w:lang w:val="es-ES"/>
        </w:rPr>
        <w:t xml:space="preserve"> sigue siendo una asignatura pendiente como explicaron Belén y Noelia:</w:t>
      </w:r>
      <w:r>
        <w:rPr>
          <w:rFonts w:asciiTheme="majorHAnsi" w:hAnsiTheme="majorHAnsi" w:cstheme="majorHAnsi"/>
          <w:lang w:val="es-ES"/>
        </w:rPr>
        <w:t xml:space="preserve"> </w:t>
      </w:r>
      <w:r w:rsidR="002B2B71">
        <w:rPr>
          <w:rFonts w:asciiTheme="majorHAnsi" w:hAnsiTheme="majorHAnsi" w:cstheme="majorHAnsi"/>
          <w:lang w:val="es-ES"/>
        </w:rPr>
        <w:t xml:space="preserve">“Conté en las redes sociales que tenía </w:t>
      </w:r>
      <w:r w:rsidR="0090425B">
        <w:rPr>
          <w:rFonts w:asciiTheme="majorHAnsi" w:hAnsiTheme="majorHAnsi" w:cstheme="majorHAnsi"/>
          <w:lang w:val="es-ES"/>
        </w:rPr>
        <w:t>EM</w:t>
      </w:r>
      <w:r w:rsidR="002B2B71">
        <w:rPr>
          <w:rFonts w:asciiTheme="majorHAnsi" w:hAnsiTheme="majorHAnsi" w:cstheme="majorHAnsi"/>
          <w:lang w:val="es-ES"/>
        </w:rPr>
        <w:t xml:space="preserve">, para mí fue una liberación. Muchos me </w:t>
      </w:r>
      <w:r>
        <w:rPr>
          <w:rFonts w:asciiTheme="majorHAnsi" w:hAnsiTheme="majorHAnsi" w:cstheme="majorHAnsi"/>
          <w:lang w:val="es-ES"/>
        </w:rPr>
        <w:t>felicitaron</w:t>
      </w:r>
      <w:r w:rsidR="002B2B71">
        <w:rPr>
          <w:rFonts w:asciiTheme="majorHAnsi" w:hAnsiTheme="majorHAnsi" w:cstheme="majorHAnsi"/>
          <w:lang w:val="es-ES"/>
        </w:rPr>
        <w:t xml:space="preserve"> por hacerlo”. Así cuenta </w:t>
      </w:r>
      <w:r w:rsidR="00C35361">
        <w:rPr>
          <w:rFonts w:asciiTheme="majorHAnsi" w:hAnsiTheme="majorHAnsi" w:cstheme="majorHAnsi"/>
          <w:lang w:val="es-ES"/>
        </w:rPr>
        <w:t>Belén</w:t>
      </w:r>
      <w:r w:rsidR="002B2B71">
        <w:rPr>
          <w:rFonts w:asciiTheme="majorHAnsi" w:hAnsiTheme="majorHAnsi" w:cstheme="majorHAnsi"/>
          <w:lang w:val="es-ES"/>
        </w:rPr>
        <w:t xml:space="preserve"> Martín de 34 años cómo dio visibilidad a su enfermedad. Es periodista, </w:t>
      </w:r>
      <w:r w:rsidR="002B2B71" w:rsidRPr="002B2B71">
        <w:rPr>
          <w:rFonts w:asciiTheme="majorHAnsi" w:hAnsiTheme="majorHAnsi" w:cstheme="majorHAnsi"/>
          <w:lang w:val="es-ES"/>
        </w:rPr>
        <w:t>subdirectora y presentadora del programa de televisión 'Tu empleo' en el Canal Extremadura</w:t>
      </w:r>
      <w:r w:rsidR="002B2B71">
        <w:rPr>
          <w:rFonts w:asciiTheme="majorHAnsi" w:hAnsiTheme="majorHAnsi" w:cstheme="majorHAnsi"/>
          <w:lang w:val="es-ES"/>
        </w:rPr>
        <w:t>. Su hermana Noelia es enfermera y, como profesional sanitaria, asegura tener más acceso a</w:t>
      </w:r>
      <w:r w:rsidR="00C84876">
        <w:rPr>
          <w:rFonts w:asciiTheme="majorHAnsi" w:hAnsiTheme="majorHAnsi" w:cstheme="majorHAnsi"/>
          <w:lang w:val="es-ES"/>
        </w:rPr>
        <w:t>l sistema sanitario y a la</w:t>
      </w:r>
      <w:r w:rsidR="002B2B71">
        <w:rPr>
          <w:rFonts w:asciiTheme="majorHAnsi" w:hAnsiTheme="majorHAnsi" w:cstheme="majorHAnsi"/>
          <w:lang w:val="es-ES"/>
        </w:rPr>
        <w:t xml:space="preserve"> información sobre los avances en la enfermedad: “Creo que todo el mundo debería </w:t>
      </w:r>
      <w:r w:rsidR="00C84876">
        <w:rPr>
          <w:rFonts w:asciiTheme="majorHAnsi" w:hAnsiTheme="majorHAnsi" w:cstheme="majorHAnsi"/>
          <w:lang w:val="es-ES"/>
        </w:rPr>
        <w:t>acceder a los mismos recursos”.</w:t>
      </w:r>
    </w:p>
    <w:p w14:paraId="4560085C" w14:textId="69CA175B" w:rsidR="00B10206" w:rsidRDefault="0090425B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Sobre los </w:t>
      </w:r>
      <w:r w:rsidRPr="00791DB2">
        <w:rPr>
          <w:rFonts w:asciiTheme="majorHAnsi" w:hAnsiTheme="majorHAnsi" w:cstheme="majorHAnsi"/>
          <w:b/>
          <w:lang w:val="es-ES"/>
        </w:rPr>
        <w:t>miedos e incertidumbres</w:t>
      </w:r>
      <w:r>
        <w:rPr>
          <w:rFonts w:asciiTheme="majorHAnsi" w:hAnsiTheme="majorHAnsi" w:cstheme="majorHAnsi"/>
          <w:lang w:val="es-ES"/>
        </w:rPr>
        <w:t xml:space="preserve">, </w:t>
      </w:r>
      <w:r w:rsidRPr="00791DB2">
        <w:rPr>
          <w:rFonts w:asciiTheme="majorHAnsi" w:hAnsiTheme="majorHAnsi" w:cstheme="majorHAnsi"/>
          <w:lang w:val="es-ES"/>
        </w:rPr>
        <w:t>Lorena López</w:t>
      </w:r>
      <w:r w:rsidR="00791DB2">
        <w:rPr>
          <w:rFonts w:asciiTheme="majorHAnsi" w:hAnsiTheme="majorHAnsi" w:cstheme="majorHAnsi"/>
          <w:lang w:val="es-ES"/>
        </w:rPr>
        <w:t xml:space="preserve">, </w:t>
      </w:r>
      <w:r>
        <w:rPr>
          <w:rFonts w:asciiTheme="majorHAnsi" w:hAnsiTheme="majorHAnsi" w:cstheme="majorHAnsi"/>
          <w:lang w:val="es-ES"/>
        </w:rPr>
        <w:t xml:space="preserve">casada y con dos hijas, resume los suyos principalmente en el miedo a que sus hijas heredaran la enfermedad, y el miedo en convertirse en una carga para ellas. Ahora sus hijas, tienen perfectamente asimilada la enfermedad de su madre y saben que en ocasiones ella necesita descanso. </w:t>
      </w:r>
      <w:r w:rsidR="00791DB2">
        <w:rPr>
          <w:rFonts w:asciiTheme="majorHAnsi" w:hAnsiTheme="majorHAnsi" w:cstheme="majorHAnsi"/>
          <w:lang w:val="es-ES"/>
        </w:rPr>
        <w:t xml:space="preserve">Lorena también valora mucho la amistad (la acompañaba Ana, una de sus mejores amigas): “Es importante tener a alguien cerca que no te diga </w:t>
      </w:r>
      <w:r w:rsidR="00A91FAB">
        <w:rPr>
          <w:rFonts w:asciiTheme="majorHAnsi" w:hAnsiTheme="majorHAnsi" w:cstheme="majorHAnsi"/>
          <w:lang w:val="es-ES"/>
        </w:rPr>
        <w:t>‘</w:t>
      </w:r>
      <w:r w:rsidR="00791DB2" w:rsidRPr="00A91FAB">
        <w:rPr>
          <w:rFonts w:asciiTheme="majorHAnsi" w:hAnsiTheme="majorHAnsi" w:cstheme="majorHAnsi"/>
          <w:i/>
          <w:lang w:val="es-ES"/>
        </w:rPr>
        <w:t>venga que no pasa nada</w:t>
      </w:r>
      <w:r w:rsidR="00A91FAB">
        <w:rPr>
          <w:rFonts w:asciiTheme="majorHAnsi" w:hAnsiTheme="majorHAnsi" w:cstheme="majorHAnsi"/>
          <w:i/>
          <w:lang w:val="es-ES"/>
        </w:rPr>
        <w:t>’</w:t>
      </w:r>
      <w:r w:rsidR="00791DB2">
        <w:rPr>
          <w:rFonts w:asciiTheme="majorHAnsi" w:hAnsiTheme="majorHAnsi" w:cstheme="majorHAnsi"/>
          <w:lang w:val="es-ES"/>
        </w:rPr>
        <w:t>, porque sí que pasa”.</w:t>
      </w:r>
    </w:p>
    <w:p w14:paraId="0B7E791A" w14:textId="619D476D" w:rsidR="009637EC" w:rsidRDefault="00B10206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En este sentido, Julia </w:t>
      </w:r>
      <w:proofErr w:type="spellStart"/>
      <w:r>
        <w:rPr>
          <w:rFonts w:asciiTheme="majorHAnsi" w:hAnsiTheme="majorHAnsi" w:cstheme="majorHAnsi"/>
          <w:lang w:val="es-ES"/>
        </w:rPr>
        <w:t>Duerto</w:t>
      </w:r>
      <w:proofErr w:type="spellEnd"/>
      <w:r>
        <w:rPr>
          <w:rFonts w:asciiTheme="majorHAnsi" w:hAnsiTheme="majorHAnsi" w:cstheme="majorHAnsi"/>
          <w:lang w:val="es-ES"/>
        </w:rPr>
        <w:t>, psicóloga familiar en la Asociación de EM de Navarra (ADEMNA), explica que “cuando la persona recibe el diagnóstico de EM, poco a poco la enfermedad formará parte del sistema familiar.</w:t>
      </w:r>
      <w:r w:rsidR="0031454D">
        <w:rPr>
          <w:rFonts w:asciiTheme="majorHAnsi" w:hAnsiTheme="majorHAnsi" w:cstheme="majorHAnsi"/>
          <w:lang w:val="es-ES"/>
        </w:rPr>
        <w:t xml:space="preserve"> </w:t>
      </w:r>
      <w:r w:rsidR="000B5992">
        <w:rPr>
          <w:rFonts w:asciiTheme="majorHAnsi" w:hAnsiTheme="majorHAnsi" w:cstheme="majorHAnsi"/>
          <w:lang w:val="es-ES"/>
        </w:rPr>
        <w:t xml:space="preserve">Para </w:t>
      </w:r>
      <w:proofErr w:type="spellStart"/>
      <w:r w:rsidR="000B5992">
        <w:rPr>
          <w:rFonts w:asciiTheme="majorHAnsi" w:hAnsiTheme="majorHAnsi" w:cstheme="majorHAnsi"/>
          <w:lang w:val="es-ES"/>
        </w:rPr>
        <w:t>Colau</w:t>
      </w:r>
      <w:proofErr w:type="spellEnd"/>
      <w:r w:rsidR="000B5992">
        <w:rPr>
          <w:rFonts w:asciiTheme="majorHAnsi" w:hAnsiTheme="majorHAnsi" w:cstheme="majorHAnsi"/>
          <w:lang w:val="es-ES"/>
        </w:rPr>
        <w:t xml:space="preserve"> Terrassa, gerente de la Asociación Balear de EM, “</w:t>
      </w:r>
      <w:r w:rsidR="000B5992" w:rsidRPr="00B10206">
        <w:rPr>
          <w:rFonts w:asciiTheme="majorHAnsi" w:hAnsiTheme="majorHAnsi" w:cstheme="majorHAnsi"/>
          <w:b/>
          <w:lang w:val="es-ES"/>
        </w:rPr>
        <w:t>la familia es el principal apoyo externo de la persona con EM</w:t>
      </w:r>
      <w:r w:rsidR="000B5992">
        <w:rPr>
          <w:rFonts w:asciiTheme="majorHAnsi" w:hAnsiTheme="majorHAnsi" w:cstheme="majorHAnsi"/>
          <w:lang w:val="es-ES"/>
        </w:rPr>
        <w:t>. Desde organizaciones y fundaciones</w:t>
      </w:r>
      <w:r>
        <w:rPr>
          <w:rFonts w:asciiTheme="majorHAnsi" w:hAnsiTheme="majorHAnsi" w:cstheme="majorHAnsi"/>
          <w:lang w:val="es-ES"/>
        </w:rPr>
        <w:t>,</w:t>
      </w:r>
      <w:r w:rsidR="000B5992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debemos</w:t>
      </w:r>
      <w:r w:rsidR="000B5992">
        <w:rPr>
          <w:rFonts w:asciiTheme="majorHAnsi" w:hAnsiTheme="majorHAnsi" w:cstheme="majorHAnsi"/>
          <w:lang w:val="es-ES"/>
        </w:rPr>
        <w:t xml:space="preserve"> trabajar con los familiares desde el inicio y de manera continuada. Nuestro reto es actuar a nivel preventivo”.</w:t>
      </w:r>
      <w:r>
        <w:rPr>
          <w:rFonts w:asciiTheme="majorHAnsi" w:hAnsiTheme="majorHAnsi" w:cstheme="majorHAnsi"/>
          <w:lang w:val="es-ES"/>
        </w:rPr>
        <w:t xml:space="preserve"> </w:t>
      </w:r>
    </w:p>
    <w:p w14:paraId="18E384E6" w14:textId="681CB90E" w:rsidR="009637EC" w:rsidRPr="00DC36F1" w:rsidRDefault="0071104D" w:rsidP="0071104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Montserrat Roig, r</w:t>
      </w:r>
      <w:r w:rsidR="008B3FB8">
        <w:rPr>
          <w:rFonts w:asciiTheme="majorHAnsi" w:hAnsiTheme="majorHAnsi" w:cstheme="majorHAnsi"/>
          <w:lang w:val="es-ES"/>
        </w:rPr>
        <w:t>esponsable de Gestión y Desarrollo de Esclerosis</w:t>
      </w:r>
      <w:r>
        <w:rPr>
          <w:rFonts w:asciiTheme="majorHAnsi" w:hAnsiTheme="majorHAnsi" w:cstheme="majorHAnsi"/>
          <w:lang w:val="es-ES"/>
        </w:rPr>
        <w:t xml:space="preserve"> Múltiple España, asegura que “c</w:t>
      </w:r>
      <w:r w:rsidR="008B3FB8">
        <w:rPr>
          <w:rFonts w:asciiTheme="majorHAnsi" w:hAnsiTheme="majorHAnsi" w:cstheme="majorHAnsi"/>
          <w:lang w:val="es-ES"/>
        </w:rPr>
        <w:t>ompartir la experiencia de las familias afectadas, los profesionales sociosanitarios y otros expertos vinculados a la atención directa, nos acerca a unos servicios de mayor calidad para acompañar mejor en el proceso de vivir con EM.”</w:t>
      </w:r>
    </w:p>
    <w:p w14:paraId="4DE5A42E" w14:textId="4E183025" w:rsidR="0048040D" w:rsidRPr="0048040D" w:rsidRDefault="00114300" w:rsidP="0071104D">
      <w:pPr>
        <w:spacing w:after="120"/>
        <w:rPr>
          <w:rFonts w:asciiTheme="majorHAnsi" w:hAnsiTheme="majorHAnsi"/>
        </w:rPr>
      </w:pPr>
      <w:r w:rsidRPr="009836E4">
        <w:rPr>
          <w:rFonts w:asciiTheme="majorHAnsi" w:hAnsiTheme="majorHAnsi" w:cs="Calibri"/>
          <w:b/>
          <w:color w:val="262626"/>
          <w:lang w:val="es-ES"/>
        </w:rPr>
        <w:t xml:space="preserve">Más </w:t>
      </w:r>
      <w:r w:rsidR="00263C12" w:rsidRPr="009836E4">
        <w:rPr>
          <w:rFonts w:asciiTheme="majorHAnsi" w:hAnsiTheme="majorHAnsi" w:cs="Calibri"/>
          <w:b/>
          <w:color w:val="262626"/>
          <w:lang w:val="es-ES"/>
        </w:rPr>
        <w:t>info</w:t>
      </w:r>
      <w:r w:rsidR="003E4FCB" w:rsidRPr="009836E4">
        <w:rPr>
          <w:rFonts w:asciiTheme="majorHAnsi" w:hAnsiTheme="majorHAnsi" w:cs="Calibri"/>
          <w:b/>
          <w:color w:val="262626"/>
          <w:lang w:val="es-ES"/>
        </w:rPr>
        <w:t>rmación en</w:t>
      </w:r>
      <w:r w:rsidRPr="009836E4">
        <w:rPr>
          <w:rFonts w:asciiTheme="majorHAnsi" w:hAnsiTheme="majorHAnsi" w:cs="Calibri"/>
          <w:b/>
          <w:color w:val="262626"/>
          <w:lang w:val="es-ES"/>
        </w:rPr>
        <w:t>: </w:t>
      </w:r>
      <w:hyperlink r:id="rId8" w:history="1">
        <w:r w:rsidR="009836E4" w:rsidRPr="009836E4">
          <w:rPr>
            <w:rStyle w:val="Hipervnculo"/>
            <w:rFonts w:asciiTheme="majorHAnsi" w:hAnsiTheme="majorHAnsi"/>
          </w:rPr>
          <w:t>https://linkem.esclerosismultiple.com</w:t>
        </w:r>
      </w:hyperlink>
      <w:r w:rsidR="0048040D" w:rsidRPr="0048040D">
        <w:rPr>
          <w:rStyle w:val="Hipervnculo"/>
          <w:rFonts w:asciiTheme="majorHAnsi" w:hAnsiTheme="majorHAnsi"/>
          <w:u w:val="none"/>
        </w:rPr>
        <w:t xml:space="preserve">  </w:t>
      </w:r>
      <w:r w:rsidR="0048040D" w:rsidRPr="00C8450F">
        <w:rPr>
          <w:rStyle w:val="Hipervnculo"/>
          <w:rFonts w:asciiTheme="majorHAnsi" w:hAnsiTheme="majorHAnsi"/>
          <w:b/>
          <w:color w:val="auto"/>
          <w:u w:val="none"/>
        </w:rPr>
        <w:t>#LinkEM2017</w:t>
      </w:r>
    </w:p>
    <w:p w14:paraId="04F6EDD0" w14:textId="521C6DEC" w:rsidR="008C5B74" w:rsidRDefault="00263C12" w:rsidP="0071104D">
      <w:pPr>
        <w:spacing w:after="120"/>
        <w:rPr>
          <w:rFonts w:asciiTheme="majorHAnsi" w:hAnsiTheme="majorHAnsi"/>
        </w:rPr>
      </w:pPr>
      <w:r w:rsidRPr="00263C12">
        <w:rPr>
          <w:rFonts w:asciiTheme="majorHAnsi" w:hAnsiTheme="majorHAnsi"/>
          <w:b/>
        </w:rPr>
        <w:t xml:space="preserve">Marea </w:t>
      </w:r>
      <w:proofErr w:type="spellStart"/>
      <w:r w:rsidRPr="00263C12">
        <w:rPr>
          <w:rFonts w:asciiTheme="majorHAnsi" w:hAnsiTheme="majorHAnsi"/>
          <w:b/>
        </w:rPr>
        <w:t>GlobalCOM</w:t>
      </w:r>
      <w:proofErr w:type="spellEnd"/>
      <w:r w:rsidRPr="00263C12">
        <w:rPr>
          <w:rFonts w:asciiTheme="majorHAnsi" w:hAnsiTheme="majorHAnsi"/>
          <w:b/>
        </w:rPr>
        <w:t xml:space="preserve">: </w:t>
      </w:r>
      <w:r w:rsidRPr="00263C12">
        <w:rPr>
          <w:rFonts w:asciiTheme="majorHAnsi" w:hAnsiTheme="majorHAnsi"/>
        </w:rPr>
        <w:t>Maite Perea</w:t>
      </w:r>
      <w:r>
        <w:rPr>
          <w:rFonts w:asciiTheme="majorHAnsi" w:hAnsiTheme="majorHAnsi"/>
        </w:rPr>
        <w:t>: 627575251</w:t>
      </w:r>
      <w:r w:rsidR="00E021AB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Isabel G. Jerez: 696223862</w:t>
      </w:r>
    </w:p>
    <w:p w14:paraId="0E2B49C2" w14:textId="6F8B4E15" w:rsidR="0048040D" w:rsidRDefault="00C00278" w:rsidP="0071104D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04B78CBD" wp14:editId="7D9443F6">
            <wp:simplePos x="0" y="0"/>
            <wp:positionH relativeFrom="margin">
              <wp:posOffset>-80645</wp:posOffset>
            </wp:positionH>
            <wp:positionV relativeFrom="paragraph">
              <wp:posOffset>121920</wp:posOffset>
            </wp:positionV>
            <wp:extent cx="6367319" cy="1869440"/>
            <wp:effectExtent l="0" t="0" r="8255" b="10160"/>
            <wp:wrapNone/>
            <wp:docPr id="2" name="Imagen 2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aboradores linkem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7319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051A8" w14:textId="30A61BF5" w:rsidR="008C5B74" w:rsidRPr="00263C12" w:rsidRDefault="008C5B74" w:rsidP="0048040D">
      <w:pPr>
        <w:jc w:val="center"/>
        <w:rPr>
          <w:rFonts w:asciiTheme="majorHAnsi" w:hAnsiTheme="majorHAnsi"/>
        </w:rPr>
      </w:pPr>
    </w:p>
    <w:sectPr w:rsidR="008C5B74" w:rsidRPr="00263C12" w:rsidSect="0070494C">
      <w:pgSz w:w="11900" w:h="16840"/>
      <w:pgMar w:top="709" w:right="112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A87"/>
    <w:multiLevelType w:val="hybridMultilevel"/>
    <w:tmpl w:val="55AC1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9C3"/>
    <w:multiLevelType w:val="hybridMultilevel"/>
    <w:tmpl w:val="B0CC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74"/>
    <w:rsid w:val="000875CA"/>
    <w:rsid w:val="000B5992"/>
    <w:rsid w:val="00114300"/>
    <w:rsid w:val="0015623E"/>
    <w:rsid w:val="001910F0"/>
    <w:rsid w:val="001A0236"/>
    <w:rsid w:val="001D12E2"/>
    <w:rsid w:val="001E3500"/>
    <w:rsid w:val="00205063"/>
    <w:rsid w:val="0023583C"/>
    <w:rsid w:val="00245588"/>
    <w:rsid w:val="00263C12"/>
    <w:rsid w:val="002B2B71"/>
    <w:rsid w:val="0031454D"/>
    <w:rsid w:val="00326C29"/>
    <w:rsid w:val="0035757E"/>
    <w:rsid w:val="00362065"/>
    <w:rsid w:val="003C5296"/>
    <w:rsid w:val="003E4FCB"/>
    <w:rsid w:val="00444184"/>
    <w:rsid w:val="00470FEC"/>
    <w:rsid w:val="0048040D"/>
    <w:rsid w:val="004C2E84"/>
    <w:rsid w:val="00551B3C"/>
    <w:rsid w:val="00555ABE"/>
    <w:rsid w:val="005F1945"/>
    <w:rsid w:val="005F43B1"/>
    <w:rsid w:val="0070494C"/>
    <w:rsid w:val="0071104D"/>
    <w:rsid w:val="0074178E"/>
    <w:rsid w:val="00791DB2"/>
    <w:rsid w:val="007D7ADE"/>
    <w:rsid w:val="00854B6F"/>
    <w:rsid w:val="00867D8F"/>
    <w:rsid w:val="008B3FB8"/>
    <w:rsid w:val="008C5B74"/>
    <w:rsid w:val="0090425B"/>
    <w:rsid w:val="009410BF"/>
    <w:rsid w:val="009637EC"/>
    <w:rsid w:val="009836E4"/>
    <w:rsid w:val="00A85B82"/>
    <w:rsid w:val="00A91FAB"/>
    <w:rsid w:val="00A92810"/>
    <w:rsid w:val="00B10206"/>
    <w:rsid w:val="00B3358F"/>
    <w:rsid w:val="00B621B4"/>
    <w:rsid w:val="00B81102"/>
    <w:rsid w:val="00B81B2C"/>
    <w:rsid w:val="00B844BC"/>
    <w:rsid w:val="00C00278"/>
    <w:rsid w:val="00C35361"/>
    <w:rsid w:val="00C527B0"/>
    <w:rsid w:val="00C8450F"/>
    <w:rsid w:val="00C84876"/>
    <w:rsid w:val="00C91990"/>
    <w:rsid w:val="00CF5368"/>
    <w:rsid w:val="00D27145"/>
    <w:rsid w:val="00DC36F1"/>
    <w:rsid w:val="00E021AB"/>
    <w:rsid w:val="00E822C9"/>
    <w:rsid w:val="00EA51B0"/>
    <w:rsid w:val="00F36E17"/>
    <w:rsid w:val="00F565EE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7EFE5"/>
  <w15:docId w15:val="{1EDFC193-7677-4755-AFEE-35D17F69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B7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7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1B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FC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040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8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m.esclerosismultip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em.esclerosismultiple.com/stream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em.esclerosismultip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asfd asdf</dc:creator>
  <cp:keywords/>
  <dc:description/>
  <cp:lastModifiedBy>Nephila_Lenovo1</cp:lastModifiedBy>
  <cp:revision>2</cp:revision>
  <cp:lastPrinted>2017-11-08T10:51:00Z</cp:lastPrinted>
  <dcterms:created xsi:type="dcterms:W3CDTF">2018-01-15T10:41:00Z</dcterms:created>
  <dcterms:modified xsi:type="dcterms:W3CDTF">2018-01-15T10:41:00Z</dcterms:modified>
</cp:coreProperties>
</file>